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B142" w14:textId="77777777" w:rsidR="00A80279" w:rsidRPr="00AB1ABA" w:rsidRDefault="00A80279" w:rsidP="008607F2">
      <w:pPr>
        <w:spacing w:before="240" w:after="240"/>
        <w:jc w:val="center"/>
        <w:rPr>
          <w:rFonts w:ascii="Aptos" w:hAnsi="Aptos"/>
          <w:b/>
          <w:sz w:val="44"/>
        </w:rPr>
      </w:pPr>
      <w:r w:rsidRPr="00AB1ABA">
        <w:rPr>
          <w:rFonts w:ascii="Aptos" w:hAnsi="Aptos"/>
          <w:b/>
          <w:sz w:val="44"/>
        </w:rPr>
        <w:t>CONFIDENTIALITY NOTICE</w:t>
      </w:r>
    </w:p>
    <w:p w14:paraId="003EB144" w14:textId="2D13B295" w:rsidR="00044269" w:rsidRPr="00AB1ABA" w:rsidRDefault="00A80279" w:rsidP="008607F2">
      <w:pPr>
        <w:spacing w:before="160" w:line="276" w:lineRule="auto"/>
        <w:jc w:val="both"/>
        <w:rPr>
          <w:rFonts w:ascii="Aptos" w:hAnsi="Aptos"/>
        </w:rPr>
      </w:pPr>
      <w:r w:rsidRPr="5929C532">
        <w:rPr>
          <w:rFonts w:ascii="Aptos" w:hAnsi="Aptos"/>
        </w:rPr>
        <w:t xml:space="preserve">In accordance with </w:t>
      </w:r>
      <w:r w:rsidR="0093183D" w:rsidRPr="5929C532">
        <w:rPr>
          <w:rFonts w:ascii="Aptos" w:hAnsi="Aptos"/>
        </w:rPr>
        <w:t xml:space="preserve">section VIII of </w:t>
      </w:r>
      <w:r w:rsidRPr="5929C532">
        <w:rPr>
          <w:rFonts w:ascii="Aptos" w:hAnsi="Aptos"/>
        </w:rPr>
        <w:t xml:space="preserve">Mayor’s Order </w:t>
      </w:r>
      <w:r w:rsidR="00FE5B84" w:rsidRPr="5929C532">
        <w:rPr>
          <w:rFonts w:ascii="Aptos" w:hAnsi="Aptos"/>
        </w:rPr>
        <w:t>2023-131</w:t>
      </w:r>
      <w:r w:rsidR="0093183D" w:rsidRPr="5929C532">
        <w:rPr>
          <w:rFonts w:ascii="Aptos" w:hAnsi="Aptos"/>
        </w:rPr>
        <w:t>, dated</w:t>
      </w:r>
      <w:r w:rsidR="00FE5B84" w:rsidRPr="5929C532">
        <w:rPr>
          <w:rFonts w:ascii="Aptos" w:hAnsi="Aptos"/>
        </w:rPr>
        <w:t xml:space="preserve"> October 31, 2023</w:t>
      </w:r>
      <w:r w:rsidRPr="5929C532">
        <w:rPr>
          <w:rFonts w:ascii="Aptos" w:hAnsi="Aptos"/>
        </w:rPr>
        <w:t>, all information and documents contained in a sexual harassment complaint file, and all information received during the investigation of a complaint</w:t>
      </w:r>
      <w:r w:rsidR="00A42956" w:rsidRPr="5929C532">
        <w:rPr>
          <w:rFonts w:ascii="Aptos" w:hAnsi="Aptos"/>
        </w:rPr>
        <w:t>,</w:t>
      </w:r>
      <w:r w:rsidR="000D7E51" w:rsidRPr="5929C532">
        <w:rPr>
          <w:rFonts w:ascii="Aptos" w:hAnsi="Aptos"/>
        </w:rPr>
        <w:t xml:space="preserve"> </w:t>
      </w:r>
      <w:r w:rsidR="006E22EC" w:rsidRPr="5929C532">
        <w:rPr>
          <w:rFonts w:ascii="Aptos" w:hAnsi="Aptos"/>
        </w:rPr>
        <w:t>s</w:t>
      </w:r>
      <w:r w:rsidRPr="5929C532">
        <w:rPr>
          <w:rFonts w:ascii="Aptos" w:hAnsi="Aptos"/>
        </w:rPr>
        <w:t>hall be confidential</w:t>
      </w:r>
      <w:r w:rsidR="0081187A" w:rsidRPr="5929C532">
        <w:rPr>
          <w:rFonts w:ascii="Aptos" w:hAnsi="Aptos"/>
        </w:rPr>
        <w:t xml:space="preserve"> to the greatest extent possible</w:t>
      </w:r>
      <w:r w:rsidRPr="5929C532">
        <w:rPr>
          <w:rFonts w:ascii="Aptos" w:hAnsi="Aptos"/>
        </w:rPr>
        <w:t xml:space="preserve">. </w:t>
      </w:r>
    </w:p>
    <w:p w14:paraId="003EB145" w14:textId="6CBA0F74" w:rsidR="00A80279" w:rsidRPr="00AB1ABA" w:rsidRDefault="00004403" w:rsidP="008607F2">
      <w:pPr>
        <w:spacing w:line="276" w:lineRule="auto"/>
        <w:jc w:val="both"/>
        <w:rPr>
          <w:rFonts w:ascii="Aptos" w:hAnsi="Aptos"/>
        </w:rPr>
      </w:pPr>
      <w:r w:rsidRPr="00AB1ABA">
        <w:rPr>
          <w:rFonts w:ascii="Aptos" w:hAnsi="Aptos"/>
        </w:rPr>
        <w:t>[AGENCY]</w:t>
      </w:r>
      <w:r w:rsidR="00FE27CA" w:rsidRPr="00AB1ABA">
        <w:rPr>
          <w:rFonts w:ascii="Aptos" w:hAnsi="Aptos"/>
        </w:rPr>
        <w:t xml:space="preserve"> has</w:t>
      </w:r>
      <w:r w:rsidR="00A80279" w:rsidRPr="00AB1ABA">
        <w:rPr>
          <w:rFonts w:ascii="Aptos" w:hAnsi="Aptos"/>
        </w:rPr>
        <w:t xml:space="preserve"> take</w:t>
      </w:r>
      <w:r w:rsidR="00FE27CA" w:rsidRPr="00AB1ABA">
        <w:rPr>
          <w:rFonts w:ascii="Aptos" w:hAnsi="Aptos"/>
        </w:rPr>
        <w:t>n</w:t>
      </w:r>
      <w:r w:rsidR="00A80279" w:rsidRPr="00AB1ABA">
        <w:rPr>
          <w:rFonts w:ascii="Aptos" w:hAnsi="Aptos"/>
        </w:rPr>
        <w:t xml:space="preserve"> all </w:t>
      </w:r>
      <w:r w:rsidR="00F06D69" w:rsidRPr="00AB1ABA">
        <w:rPr>
          <w:rFonts w:ascii="Aptos" w:hAnsi="Aptos"/>
        </w:rPr>
        <w:t xml:space="preserve">reasonable </w:t>
      </w:r>
      <w:r w:rsidR="00A80279" w:rsidRPr="00AB1ABA">
        <w:rPr>
          <w:rFonts w:ascii="Aptos" w:hAnsi="Aptos"/>
        </w:rPr>
        <w:t xml:space="preserve">steps to ensure that no information contained in </w:t>
      </w:r>
      <w:r w:rsidR="004316B8" w:rsidRPr="00AB1ABA">
        <w:rPr>
          <w:rFonts w:ascii="Aptos" w:hAnsi="Aptos"/>
        </w:rPr>
        <w:t>a</w:t>
      </w:r>
      <w:r w:rsidR="00A80279" w:rsidRPr="00AB1ABA">
        <w:rPr>
          <w:rFonts w:ascii="Aptos" w:hAnsi="Aptos"/>
        </w:rPr>
        <w:t xml:space="preserve"> complaint file is disseminated except </w:t>
      </w:r>
      <w:r w:rsidR="004316B8" w:rsidRPr="00AB1ABA">
        <w:rPr>
          <w:rFonts w:ascii="Aptos" w:hAnsi="Aptos"/>
        </w:rPr>
        <w:t>in</w:t>
      </w:r>
      <w:r w:rsidR="00A80279" w:rsidRPr="00AB1ABA">
        <w:rPr>
          <w:rFonts w:ascii="Aptos" w:hAnsi="Aptos"/>
        </w:rPr>
        <w:t xml:space="preserve"> furtherance of an investigation; resolution of allegations; execution of any consequences stemming from an investigation; </w:t>
      </w:r>
      <w:r w:rsidR="004316B8" w:rsidRPr="00AB1ABA">
        <w:rPr>
          <w:rFonts w:ascii="Aptos" w:hAnsi="Aptos"/>
        </w:rPr>
        <w:t xml:space="preserve">when </w:t>
      </w:r>
      <w:r w:rsidR="00A80279" w:rsidRPr="00AB1ABA">
        <w:rPr>
          <w:rFonts w:ascii="Aptos" w:hAnsi="Aptos"/>
        </w:rPr>
        <w:t>lawful</w:t>
      </w:r>
      <w:r w:rsidR="004316B8" w:rsidRPr="00AB1ABA">
        <w:rPr>
          <w:rFonts w:ascii="Aptos" w:hAnsi="Aptos"/>
        </w:rPr>
        <w:t>ly</w:t>
      </w:r>
      <w:r w:rsidR="00A80279" w:rsidRPr="00AB1ABA">
        <w:rPr>
          <w:rFonts w:ascii="Aptos" w:hAnsi="Aptos"/>
        </w:rPr>
        <w:t xml:space="preserve"> release</w:t>
      </w:r>
      <w:r w:rsidR="004316B8" w:rsidRPr="00AB1ABA">
        <w:rPr>
          <w:rFonts w:ascii="Aptos" w:hAnsi="Aptos"/>
        </w:rPr>
        <w:t>d</w:t>
      </w:r>
      <w:r w:rsidR="00A80279" w:rsidRPr="00AB1ABA">
        <w:rPr>
          <w:rFonts w:ascii="Aptos" w:hAnsi="Aptos"/>
        </w:rPr>
        <w:t xml:space="preserve">; </w:t>
      </w:r>
      <w:r w:rsidR="004316B8" w:rsidRPr="00AB1ABA">
        <w:rPr>
          <w:rFonts w:ascii="Aptos" w:hAnsi="Aptos"/>
        </w:rPr>
        <w:t xml:space="preserve">or when </w:t>
      </w:r>
      <w:r w:rsidR="00A80279" w:rsidRPr="00AB1ABA">
        <w:rPr>
          <w:rFonts w:ascii="Aptos" w:hAnsi="Aptos"/>
        </w:rPr>
        <w:t>required by a court order.</w:t>
      </w:r>
    </w:p>
    <w:p w14:paraId="17DCE0BC" w14:textId="082FF79F" w:rsidR="00230DC4" w:rsidRPr="00AB1ABA" w:rsidRDefault="00230DC4" w:rsidP="008607F2">
      <w:pPr>
        <w:spacing w:line="276" w:lineRule="auto"/>
        <w:jc w:val="both"/>
        <w:rPr>
          <w:rFonts w:ascii="Aptos" w:hAnsi="Aptos"/>
        </w:rPr>
      </w:pPr>
      <w:r w:rsidRPr="5929C532">
        <w:rPr>
          <w:rFonts w:ascii="Aptos" w:hAnsi="Aptos"/>
        </w:rPr>
        <w:t xml:space="preserve"> [AGENCY] also </w:t>
      </w:r>
      <w:r w:rsidR="00280797" w:rsidRPr="5929C532">
        <w:rPr>
          <w:rFonts w:ascii="Aptos" w:hAnsi="Aptos"/>
        </w:rPr>
        <w:t>urges</w:t>
      </w:r>
      <w:r w:rsidRPr="5929C532">
        <w:rPr>
          <w:rFonts w:ascii="Aptos" w:hAnsi="Aptos"/>
        </w:rPr>
        <w:t xml:space="preserve"> that you maintain an appropriate level of confidentiality when discussing information </w:t>
      </w:r>
      <w:r w:rsidR="00280797" w:rsidRPr="5929C532">
        <w:rPr>
          <w:rFonts w:ascii="Aptos" w:hAnsi="Aptos"/>
        </w:rPr>
        <w:t xml:space="preserve">during the duration of this </w:t>
      </w:r>
      <w:r w:rsidRPr="5929C532">
        <w:rPr>
          <w:rFonts w:ascii="Aptos" w:hAnsi="Aptos"/>
        </w:rPr>
        <w:t>investigation</w:t>
      </w:r>
      <w:r w:rsidR="00280797" w:rsidRPr="5929C532">
        <w:rPr>
          <w:rFonts w:ascii="Aptos" w:hAnsi="Aptos"/>
        </w:rPr>
        <w:t xml:space="preserve"> to protect </w:t>
      </w:r>
      <w:r w:rsidR="4269EDA5" w:rsidRPr="5929C532">
        <w:rPr>
          <w:rFonts w:ascii="Aptos" w:hAnsi="Aptos"/>
        </w:rPr>
        <w:t>the</w:t>
      </w:r>
      <w:r w:rsidR="00280797" w:rsidRPr="5929C532">
        <w:rPr>
          <w:rFonts w:ascii="Aptos" w:hAnsi="Aptos"/>
        </w:rPr>
        <w:t xml:space="preserve"> integrity</w:t>
      </w:r>
      <w:r w:rsidR="76C35FD5" w:rsidRPr="5929C532">
        <w:rPr>
          <w:rFonts w:ascii="Aptos" w:hAnsi="Aptos"/>
        </w:rPr>
        <w:t xml:space="preserve"> of the investigation</w:t>
      </w:r>
      <w:r w:rsidRPr="5929C532">
        <w:rPr>
          <w:rFonts w:ascii="Aptos" w:hAnsi="Aptos"/>
        </w:rPr>
        <w:t>.</w:t>
      </w:r>
    </w:p>
    <w:p w14:paraId="39F4AAA5" w14:textId="50D9EE4C" w:rsidR="00E511DB" w:rsidRPr="00AB1ABA" w:rsidRDefault="001E36AC" w:rsidP="008607F2">
      <w:pPr>
        <w:spacing w:line="276" w:lineRule="auto"/>
        <w:jc w:val="both"/>
        <w:rPr>
          <w:rFonts w:ascii="Aptos" w:hAnsi="Aptos"/>
        </w:rPr>
      </w:pPr>
      <w:r w:rsidRPr="00AB1ABA">
        <w:rPr>
          <w:rFonts w:ascii="Aptos" w:hAnsi="Aptos"/>
        </w:rPr>
        <w:t>P</w:t>
      </w:r>
      <w:r w:rsidR="00C11A57" w:rsidRPr="00AB1ABA">
        <w:rPr>
          <w:rFonts w:ascii="Aptos" w:hAnsi="Aptos"/>
        </w:rPr>
        <w:t xml:space="preserve">lease be aware that during an investigation, </w:t>
      </w:r>
      <w:r w:rsidR="00600AE5" w:rsidRPr="00AB1ABA">
        <w:rPr>
          <w:rFonts w:ascii="Aptos" w:hAnsi="Aptos"/>
        </w:rPr>
        <w:t xml:space="preserve">[AGENCY] </w:t>
      </w:r>
      <w:r w:rsidR="00C11A57" w:rsidRPr="00AB1ABA">
        <w:rPr>
          <w:rFonts w:ascii="Aptos" w:hAnsi="Aptos"/>
        </w:rPr>
        <w:t xml:space="preserve">will promptly contact </w:t>
      </w:r>
      <w:r w:rsidR="00EF4386" w:rsidRPr="00AB1ABA">
        <w:rPr>
          <w:rFonts w:ascii="Aptos" w:hAnsi="Aptos"/>
        </w:rPr>
        <w:t xml:space="preserve">the </w:t>
      </w:r>
      <w:r w:rsidR="006C4A19">
        <w:rPr>
          <w:rFonts w:ascii="Aptos" w:hAnsi="Aptos"/>
        </w:rPr>
        <w:t>subject</w:t>
      </w:r>
      <w:r w:rsidR="00EF4386" w:rsidRPr="00AB1ABA">
        <w:rPr>
          <w:rFonts w:ascii="Aptos" w:hAnsi="Aptos"/>
        </w:rPr>
        <w:t xml:space="preserve"> of the complaint </w:t>
      </w:r>
      <w:r w:rsidR="00825FC9" w:rsidRPr="00AB1ABA">
        <w:rPr>
          <w:rFonts w:ascii="Aptos" w:hAnsi="Aptos"/>
        </w:rPr>
        <w:t xml:space="preserve">to </w:t>
      </w:r>
      <w:r w:rsidR="00C11A57" w:rsidRPr="00AB1ABA">
        <w:rPr>
          <w:rFonts w:ascii="Aptos" w:hAnsi="Aptos"/>
        </w:rPr>
        <w:t xml:space="preserve">advise </w:t>
      </w:r>
      <w:r w:rsidR="00825FC9" w:rsidRPr="00AB1ABA">
        <w:rPr>
          <w:rFonts w:ascii="Aptos" w:hAnsi="Aptos"/>
        </w:rPr>
        <w:t xml:space="preserve">the </w:t>
      </w:r>
      <w:r w:rsidR="00EF4386" w:rsidRPr="00AB1ABA">
        <w:rPr>
          <w:rFonts w:ascii="Aptos" w:hAnsi="Aptos"/>
        </w:rPr>
        <w:t xml:space="preserve">individual </w:t>
      </w:r>
      <w:r w:rsidR="00600AE5" w:rsidRPr="00AB1ABA">
        <w:rPr>
          <w:rFonts w:ascii="Aptos" w:hAnsi="Aptos"/>
        </w:rPr>
        <w:t xml:space="preserve">of </w:t>
      </w:r>
      <w:r w:rsidR="00C11A57" w:rsidRPr="00AB1ABA">
        <w:rPr>
          <w:rFonts w:ascii="Aptos" w:hAnsi="Aptos"/>
        </w:rPr>
        <w:t>the complaint and its substance</w:t>
      </w:r>
      <w:r w:rsidR="00825FC9" w:rsidRPr="00AB1ABA">
        <w:rPr>
          <w:rFonts w:ascii="Aptos" w:hAnsi="Aptos"/>
        </w:rPr>
        <w:t xml:space="preserve"> as well as provide </w:t>
      </w:r>
      <w:r w:rsidR="007F6B29" w:rsidRPr="00AB1ABA">
        <w:rPr>
          <w:rFonts w:ascii="Aptos" w:hAnsi="Aptos"/>
        </w:rPr>
        <w:t xml:space="preserve">the individual with </w:t>
      </w:r>
      <w:r w:rsidR="00825FC9" w:rsidRPr="00AB1ABA">
        <w:rPr>
          <w:rFonts w:ascii="Aptos" w:hAnsi="Aptos"/>
        </w:rPr>
        <w:t xml:space="preserve">an </w:t>
      </w:r>
      <w:r w:rsidR="00C11A57" w:rsidRPr="00AB1ABA">
        <w:rPr>
          <w:rFonts w:ascii="Aptos" w:hAnsi="Aptos"/>
        </w:rPr>
        <w:t>opportunity to respond to the allegations</w:t>
      </w:r>
      <w:r w:rsidR="00346952" w:rsidRPr="00AB1ABA">
        <w:rPr>
          <w:rFonts w:ascii="Aptos" w:hAnsi="Aptos"/>
        </w:rPr>
        <w:t xml:space="preserve">. Moreover, [AGENCY] </w:t>
      </w:r>
      <w:r w:rsidR="00E511DB" w:rsidRPr="00AB1ABA">
        <w:rPr>
          <w:rFonts w:ascii="Aptos" w:hAnsi="Aptos"/>
        </w:rPr>
        <w:t xml:space="preserve">may have to disclose information to </w:t>
      </w:r>
      <w:r w:rsidR="007850F5">
        <w:rPr>
          <w:rFonts w:ascii="Aptos" w:hAnsi="Aptos"/>
        </w:rPr>
        <w:t xml:space="preserve">other individuals </w:t>
      </w:r>
      <w:r w:rsidR="00E511DB" w:rsidRPr="00AB1ABA">
        <w:rPr>
          <w:rFonts w:ascii="Aptos" w:hAnsi="Aptos"/>
        </w:rPr>
        <w:t xml:space="preserve">to gather more information </w:t>
      </w:r>
      <w:r w:rsidR="00782173">
        <w:rPr>
          <w:rFonts w:ascii="Aptos" w:hAnsi="Aptos"/>
        </w:rPr>
        <w:t>in furtherance of this investigation</w:t>
      </w:r>
      <w:r w:rsidR="00E511DB" w:rsidRPr="00AB1ABA">
        <w:rPr>
          <w:rFonts w:ascii="Aptos" w:hAnsi="Aptos"/>
        </w:rPr>
        <w:t xml:space="preserve">. </w:t>
      </w:r>
    </w:p>
    <w:p w14:paraId="550498F9" w14:textId="189C59C7" w:rsidR="001A42E6" w:rsidRPr="00AB1ABA" w:rsidRDefault="00C11A57" w:rsidP="00C7004D">
      <w:pPr>
        <w:pBdr>
          <w:bottom w:val="single" w:sz="24" w:space="8" w:color="1F497D" w:themeColor="text2"/>
        </w:pBdr>
        <w:spacing w:after="120" w:line="276" w:lineRule="auto"/>
        <w:jc w:val="both"/>
        <w:rPr>
          <w:rFonts w:ascii="Aptos" w:hAnsi="Aptos"/>
        </w:rPr>
      </w:pPr>
      <w:r w:rsidRPr="00AB1ABA">
        <w:rPr>
          <w:rFonts w:ascii="Aptos" w:hAnsi="Aptos"/>
        </w:rPr>
        <w:t xml:space="preserve">While </w:t>
      </w:r>
      <w:r w:rsidR="00600AE5" w:rsidRPr="00AB1ABA">
        <w:rPr>
          <w:rFonts w:ascii="Aptos" w:hAnsi="Aptos"/>
        </w:rPr>
        <w:t xml:space="preserve">[AGENCY] </w:t>
      </w:r>
      <w:r w:rsidRPr="00AB1ABA">
        <w:rPr>
          <w:rFonts w:ascii="Aptos" w:hAnsi="Aptos"/>
        </w:rPr>
        <w:t xml:space="preserve">will use the utmost diligence in safeguarding your confidentiality pursuant to </w:t>
      </w:r>
      <w:r w:rsidR="0093183D" w:rsidRPr="00AB1ABA">
        <w:rPr>
          <w:rFonts w:ascii="Aptos" w:hAnsi="Aptos"/>
        </w:rPr>
        <w:t xml:space="preserve">section VIII of Mayor’s Order </w:t>
      </w:r>
      <w:r w:rsidR="00600AE5" w:rsidRPr="00AB1ABA">
        <w:rPr>
          <w:rFonts w:ascii="Aptos" w:hAnsi="Aptos"/>
        </w:rPr>
        <w:t>2023-131</w:t>
      </w:r>
      <w:r w:rsidRPr="00AB1ABA">
        <w:rPr>
          <w:rFonts w:ascii="Aptos" w:hAnsi="Aptos"/>
        </w:rPr>
        <w:t xml:space="preserve">, the confidentiality requirement does not </w:t>
      </w:r>
      <w:r w:rsidR="00B338C3" w:rsidRPr="00AB1ABA">
        <w:rPr>
          <w:rFonts w:ascii="Aptos" w:hAnsi="Aptos"/>
        </w:rPr>
        <w:t>prohibit</w:t>
      </w:r>
      <w:r w:rsidRPr="00AB1ABA">
        <w:rPr>
          <w:rFonts w:ascii="Aptos" w:hAnsi="Aptos"/>
        </w:rPr>
        <w:t xml:space="preserve"> </w:t>
      </w:r>
      <w:r w:rsidR="00600AE5" w:rsidRPr="00AB1ABA">
        <w:rPr>
          <w:rFonts w:ascii="Aptos" w:hAnsi="Aptos"/>
        </w:rPr>
        <w:t xml:space="preserve">[AGENCY] </w:t>
      </w:r>
      <w:r w:rsidRPr="00AB1ABA">
        <w:rPr>
          <w:rFonts w:ascii="Aptos" w:hAnsi="Aptos"/>
        </w:rPr>
        <w:t>from reporting a su</w:t>
      </w:r>
      <w:r w:rsidR="00B338C3" w:rsidRPr="00AB1ABA">
        <w:rPr>
          <w:rFonts w:ascii="Aptos" w:hAnsi="Aptos"/>
        </w:rPr>
        <w:t>spected illegal or improper act</w:t>
      </w:r>
      <w:r w:rsidRPr="00AB1ABA">
        <w:rPr>
          <w:rFonts w:ascii="Aptos" w:hAnsi="Aptos"/>
        </w:rPr>
        <w:t xml:space="preserve"> related to </w:t>
      </w:r>
      <w:r w:rsidR="00B338C3" w:rsidRPr="00AB1ABA">
        <w:rPr>
          <w:rFonts w:ascii="Aptos" w:hAnsi="Aptos"/>
        </w:rPr>
        <w:t xml:space="preserve">a sexual harassment </w:t>
      </w:r>
      <w:r w:rsidRPr="00AB1ABA">
        <w:rPr>
          <w:rFonts w:ascii="Aptos" w:hAnsi="Aptos"/>
        </w:rPr>
        <w:t>investigation to an appropriate</w:t>
      </w:r>
      <w:r w:rsidR="00B338C3" w:rsidRPr="00AB1ABA">
        <w:rPr>
          <w:rFonts w:ascii="Aptos" w:hAnsi="Aptos"/>
        </w:rPr>
        <w:t xml:space="preserve"> law enforcement, legal, or investigating organization</w:t>
      </w:r>
      <w:r w:rsidRPr="00AB1ABA">
        <w:rPr>
          <w:rFonts w:ascii="Aptos" w:hAnsi="Aptos"/>
        </w:rPr>
        <w:t>.</w:t>
      </w:r>
      <w:r w:rsidR="00B338C3" w:rsidRPr="00AB1ABA">
        <w:rPr>
          <w:rFonts w:ascii="Aptos" w:hAnsi="Aptos"/>
        </w:rPr>
        <w:t xml:space="preserve"> The confidentiality requirement also does not prohibit </w:t>
      </w:r>
      <w:r w:rsidR="00600AE5" w:rsidRPr="00AB1ABA">
        <w:rPr>
          <w:rFonts w:ascii="Aptos" w:hAnsi="Aptos"/>
        </w:rPr>
        <w:t xml:space="preserve">[AGENCY] </w:t>
      </w:r>
      <w:r w:rsidR="00B338C3" w:rsidRPr="00AB1ABA">
        <w:rPr>
          <w:rFonts w:ascii="Aptos" w:hAnsi="Aptos"/>
        </w:rPr>
        <w:t>from cooperating with such organizations in any related investigation.</w:t>
      </w:r>
    </w:p>
    <w:p w14:paraId="003EB149" w14:textId="77777777" w:rsidR="008607F2" w:rsidRPr="00AB1ABA" w:rsidRDefault="008607F2" w:rsidP="008607F2">
      <w:pPr>
        <w:spacing w:after="120"/>
        <w:rPr>
          <w:rFonts w:ascii="Aptos" w:hAnsi="Aptos"/>
          <w:b/>
        </w:rPr>
      </w:pPr>
      <w:r w:rsidRPr="00AB1ABA">
        <w:rPr>
          <w:rFonts w:ascii="Aptos" w:hAnsi="Aptos"/>
          <w:b/>
        </w:rPr>
        <w:t>ACKNOWLEDGEMENT</w:t>
      </w:r>
    </w:p>
    <w:p w14:paraId="003EB14A" w14:textId="79AD34FE" w:rsidR="008607F2" w:rsidRPr="00AB1ABA" w:rsidRDefault="008607F2" w:rsidP="5929C532">
      <w:pPr>
        <w:jc w:val="both"/>
        <w:rPr>
          <w:rFonts w:ascii="Aptos" w:hAnsi="Aptos"/>
          <w:sz w:val="20"/>
          <w:szCs w:val="20"/>
        </w:rPr>
      </w:pPr>
      <w:r w:rsidRPr="5929C532">
        <w:rPr>
          <w:rFonts w:ascii="Aptos" w:hAnsi="Aptos"/>
          <w:sz w:val="20"/>
          <w:szCs w:val="20"/>
        </w:rPr>
        <w:t>I hereby acknowledge the receipt of this Confidentiality Notice and that any sexual harassment investigation</w:t>
      </w:r>
      <w:r w:rsidR="52516647" w:rsidRPr="5929C532">
        <w:rPr>
          <w:rFonts w:ascii="Aptos" w:hAnsi="Aptos"/>
          <w:sz w:val="20"/>
          <w:szCs w:val="20"/>
        </w:rPr>
        <w:t xml:space="preserve"> by [AGENCY] </w:t>
      </w:r>
      <w:r w:rsidRPr="5929C532">
        <w:rPr>
          <w:rFonts w:ascii="Aptos" w:hAnsi="Aptos"/>
          <w:sz w:val="20"/>
          <w:szCs w:val="20"/>
        </w:rPr>
        <w:t>will be subject to the terms outlined above.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2005" w:rsidRPr="00AB1ABA" w14:paraId="003EB14F" w14:textId="77777777" w:rsidTr="008607F2">
        <w:tc>
          <w:tcPr>
            <w:tcW w:w="3116" w:type="dxa"/>
            <w:tcBorders>
              <w:bottom w:val="single" w:sz="4" w:space="0" w:color="auto"/>
            </w:tcBorders>
          </w:tcPr>
          <w:p w14:paraId="003EB14B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03EB14C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  <w:p w14:paraId="003EB14D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03EB14E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</w:tc>
      </w:tr>
      <w:tr w:rsidR="00172005" w:rsidRPr="00AB1ABA" w14:paraId="003EB153" w14:textId="77777777" w:rsidTr="008607F2">
        <w:trPr>
          <w:trHeight w:val="70"/>
        </w:trPr>
        <w:tc>
          <w:tcPr>
            <w:tcW w:w="3116" w:type="dxa"/>
            <w:tcBorders>
              <w:top w:val="single" w:sz="4" w:space="0" w:color="auto"/>
            </w:tcBorders>
          </w:tcPr>
          <w:p w14:paraId="003EB150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  <w:r w:rsidRPr="00AB1ABA">
              <w:rPr>
                <w:rFonts w:ascii="Aptos" w:hAnsi="Aptos"/>
              </w:rPr>
              <w:t>Name (Print)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03EB151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03EB152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</w:tc>
      </w:tr>
      <w:tr w:rsidR="00172005" w:rsidRPr="00AB1ABA" w14:paraId="003EB15A" w14:textId="77777777" w:rsidTr="008607F2">
        <w:tc>
          <w:tcPr>
            <w:tcW w:w="3116" w:type="dxa"/>
            <w:tcBorders>
              <w:bottom w:val="single" w:sz="4" w:space="0" w:color="auto"/>
            </w:tcBorders>
          </w:tcPr>
          <w:p w14:paraId="003EB154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  <w:p w14:paraId="003EB155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03EB156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  <w:p w14:paraId="003EB157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  <w:p w14:paraId="003EB158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03EB159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</w:tc>
      </w:tr>
      <w:tr w:rsidR="008607F2" w:rsidRPr="00AB1ABA" w14:paraId="003EB15E" w14:textId="77777777" w:rsidTr="008607F2">
        <w:tc>
          <w:tcPr>
            <w:tcW w:w="3116" w:type="dxa"/>
            <w:tcBorders>
              <w:top w:val="single" w:sz="4" w:space="0" w:color="auto"/>
            </w:tcBorders>
          </w:tcPr>
          <w:p w14:paraId="003EB15B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  <w:r w:rsidRPr="00AB1ABA">
              <w:rPr>
                <w:rFonts w:ascii="Aptos" w:hAnsi="Aptos"/>
              </w:rPr>
              <w:t>Signature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03EB15C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03EB15D" w14:textId="77777777" w:rsidR="008607F2" w:rsidRPr="00AB1ABA" w:rsidRDefault="008607F2" w:rsidP="008607F2">
            <w:pPr>
              <w:jc w:val="both"/>
              <w:rPr>
                <w:rFonts w:ascii="Aptos" w:hAnsi="Aptos"/>
              </w:rPr>
            </w:pPr>
            <w:r w:rsidRPr="00AB1ABA">
              <w:rPr>
                <w:rFonts w:ascii="Aptos" w:hAnsi="Aptos"/>
              </w:rPr>
              <w:t>Date</w:t>
            </w:r>
          </w:p>
        </w:tc>
      </w:tr>
    </w:tbl>
    <w:p w14:paraId="003EB15F" w14:textId="77777777" w:rsidR="008607F2" w:rsidRPr="00AB1ABA" w:rsidRDefault="008607F2" w:rsidP="00960BC1">
      <w:pPr>
        <w:jc w:val="both"/>
        <w:rPr>
          <w:rFonts w:ascii="Aptos" w:hAnsi="Aptos"/>
        </w:rPr>
      </w:pPr>
    </w:p>
    <w:sectPr w:rsidR="008607F2" w:rsidRPr="00AB1A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051C7" w14:textId="77777777" w:rsidR="000420B1" w:rsidRDefault="000420B1" w:rsidP="00B338C3">
      <w:pPr>
        <w:spacing w:after="0" w:line="240" w:lineRule="auto"/>
      </w:pPr>
      <w:r>
        <w:separator/>
      </w:r>
    </w:p>
  </w:endnote>
  <w:endnote w:type="continuationSeparator" w:id="0">
    <w:p w14:paraId="3799F9DA" w14:textId="77777777" w:rsidR="000420B1" w:rsidRDefault="000420B1" w:rsidP="00B3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B166" w14:textId="77777777" w:rsidR="00C7004D" w:rsidRPr="00C7004D" w:rsidRDefault="00C7004D" w:rsidP="00C7004D">
    <w:pPr>
      <w:pStyle w:val="Footer"/>
      <w:pBdr>
        <w:top w:val="single" w:sz="4" w:space="1" w:color="auto"/>
      </w:pBdr>
      <w:jc w:val="right"/>
      <w:rPr>
        <w:rFonts w:ascii="Century Gothic" w:hAnsi="Century Gothic"/>
        <w:sz w:val="18"/>
      </w:rPr>
    </w:pPr>
    <w:r w:rsidRPr="00C7004D">
      <w:rPr>
        <w:rFonts w:ascii="Century Gothic" w:hAnsi="Century Gothic"/>
        <w:sz w:val="18"/>
      </w:rPr>
      <w:t>Form # (Rev. M/YY)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0528B" w14:textId="77777777" w:rsidR="000420B1" w:rsidRDefault="000420B1" w:rsidP="00B338C3">
      <w:pPr>
        <w:spacing w:after="0" w:line="240" w:lineRule="auto"/>
      </w:pPr>
      <w:r>
        <w:separator/>
      </w:r>
    </w:p>
  </w:footnote>
  <w:footnote w:type="continuationSeparator" w:id="0">
    <w:p w14:paraId="197FC640" w14:textId="77777777" w:rsidR="000420B1" w:rsidRDefault="000420B1" w:rsidP="00B3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B164" w14:textId="6283B88C" w:rsidR="00B338C3" w:rsidRPr="00585891" w:rsidRDefault="00120B45" w:rsidP="00B338C3">
    <w:pPr>
      <w:pStyle w:val="Header"/>
      <w:pBdr>
        <w:bottom w:val="single" w:sz="4" w:space="1" w:color="auto"/>
      </w:pBdr>
      <w:rPr>
        <w:rFonts w:ascii="Aptos" w:hAnsi="Aptos"/>
        <w:sz w:val="18"/>
      </w:rPr>
    </w:pPr>
    <w:r w:rsidRPr="00E40392">
      <w:rPr>
        <w:rFonts w:ascii="Century Gothic" w:hAnsi="Century Gothic"/>
        <w:b/>
        <w:caps/>
        <w:noProof/>
        <w:color w:val="FFFFFF"/>
        <w:sz w:val="28"/>
        <w:szCs w:val="28"/>
        <w:shd w:val="clear" w:color="auto" w:fill="C42423"/>
      </w:rPr>
      <w:drawing>
        <wp:anchor distT="0" distB="0" distL="114300" distR="114300" simplePos="0" relativeHeight="251662848" behindDoc="0" locked="0" layoutInCell="1" allowOverlap="1" wp14:anchorId="2EC23F84" wp14:editId="36FC857D">
          <wp:simplePos x="0" y="0"/>
          <wp:positionH relativeFrom="column">
            <wp:posOffset>-637540</wp:posOffset>
          </wp:positionH>
          <wp:positionV relativeFrom="page">
            <wp:posOffset>209550</wp:posOffset>
          </wp:positionV>
          <wp:extent cx="865840" cy="3619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Picture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8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8C3" w:rsidRPr="00C7004D">
      <w:rPr>
        <w:rFonts w:ascii="Century Gothic" w:hAnsi="Century Gothic"/>
        <w:sz w:val="18"/>
      </w:rPr>
      <w:tab/>
    </w:r>
    <w:r w:rsidR="00B338C3" w:rsidRPr="00C7004D">
      <w:rPr>
        <w:rFonts w:ascii="Century Gothic" w:hAnsi="Century Gothic"/>
        <w:sz w:val="18"/>
      </w:rPr>
      <w:tab/>
    </w:r>
    <w:r w:rsidR="00B338C3" w:rsidRPr="00585891">
      <w:rPr>
        <w:rFonts w:ascii="Aptos" w:hAnsi="Aptos"/>
        <w:sz w:val="18"/>
      </w:rPr>
      <w:t>Confidentiality Notice</w:t>
    </w:r>
    <w:r w:rsidR="00C7004D" w:rsidRPr="00585891">
      <w:rPr>
        <w:rFonts w:ascii="Aptos" w:hAnsi="Aptos"/>
        <w:sz w:val="18"/>
      </w:rPr>
      <w:t>:</w:t>
    </w:r>
    <w:r w:rsidR="00B338C3" w:rsidRPr="00585891">
      <w:rPr>
        <w:rFonts w:ascii="Aptos" w:hAnsi="Aptos"/>
        <w:sz w:val="18"/>
      </w:rPr>
      <w:t xml:space="preserve"> Acknowledgement</w:t>
    </w:r>
    <w:r w:rsidR="008607F2" w:rsidRPr="00585891">
      <w:rPr>
        <w:rFonts w:ascii="Aptos" w:hAnsi="Aptos"/>
        <w:sz w:val="18"/>
      </w:rPr>
      <w:t xml:space="preserve"> Form</w:t>
    </w:r>
  </w:p>
  <w:p w14:paraId="003EB165" w14:textId="24AEDC74" w:rsidR="00B338C3" w:rsidRPr="00585891" w:rsidRDefault="008607F2" w:rsidP="00B338C3">
    <w:pPr>
      <w:pStyle w:val="Header"/>
      <w:pBdr>
        <w:bottom w:val="single" w:sz="4" w:space="1" w:color="auto"/>
      </w:pBdr>
      <w:rPr>
        <w:rFonts w:ascii="Aptos" w:hAnsi="Aptos"/>
        <w:sz w:val="18"/>
      </w:rPr>
    </w:pPr>
    <w:r w:rsidRPr="00585891">
      <w:rPr>
        <w:rFonts w:ascii="Aptos" w:hAnsi="Aptos"/>
        <w:sz w:val="18"/>
      </w:rPr>
      <w:tab/>
    </w:r>
    <w:r w:rsidRPr="00585891">
      <w:rPr>
        <w:rFonts w:ascii="Aptos" w:hAnsi="Aptos"/>
        <w:sz w:val="18"/>
      </w:rPr>
      <w:tab/>
    </w:r>
    <w:r w:rsidR="00FE5B84" w:rsidRPr="00585891">
      <w:rPr>
        <w:rFonts w:ascii="Aptos" w:hAnsi="Aptos"/>
        <w:sz w:val="18"/>
      </w:rPr>
      <w:t>[AGENCY]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79"/>
    <w:rsid w:val="00003604"/>
    <w:rsid w:val="00004403"/>
    <w:rsid w:val="000112DA"/>
    <w:rsid w:val="00020701"/>
    <w:rsid w:val="000420B1"/>
    <w:rsid w:val="00044269"/>
    <w:rsid w:val="0007554B"/>
    <w:rsid w:val="000D7E51"/>
    <w:rsid w:val="000E23A4"/>
    <w:rsid w:val="00105D7F"/>
    <w:rsid w:val="00120B45"/>
    <w:rsid w:val="0014246C"/>
    <w:rsid w:val="00172005"/>
    <w:rsid w:val="001A42E6"/>
    <w:rsid w:val="001E36AC"/>
    <w:rsid w:val="001F28D8"/>
    <w:rsid w:val="00230DC4"/>
    <w:rsid w:val="00233962"/>
    <w:rsid w:val="00280797"/>
    <w:rsid w:val="002C7861"/>
    <w:rsid w:val="00346952"/>
    <w:rsid w:val="004316B8"/>
    <w:rsid w:val="00447D51"/>
    <w:rsid w:val="00585891"/>
    <w:rsid w:val="00590865"/>
    <w:rsid w:val="005B19D6"/>
    <w:rsid w:val="005B1AF6"/>
    <w:rsid w:val="00600AE5"/>
    <w:rsid w:val="006C4A19"/>
    <w:rsid w:val="006E22EC"/>
    <w:rsid w:val="00782173"/>
    <w:rsid w:val="007850F5"/>
    <w:rsid w:val="007F6B29"/>
    <w:rsid w:val="008051E9"/>
    <w:rsid w:val="0081187A"/>
    <w:rsid w:val="00825FC9"/>
    <w:rsid w:val="008261A0"/>
    <w:rsid w:val="008607F2"/>
    <w:rsid w:val="00875525"/>
    <w:rsid w:val="00904C0F"/>
    <w:rsid w:val="0093183D"/>
    <w:rsid w:val="00960BC1"/>
    <w:rsid w:val="00A42956"/>
    <w:rsid w:val="00A80279"/>
    <w:rsid w:val="00AB1ABA"/>
    <w:rsid w:val="00B338C3"/>
    <w:rsid w:val="00C11A57"/>
    <w:rsid w:val="00C7004D"/>
    <w:rsid w:val="00CB43B4"/>
    <w:rsid w:val="00DB61BD"/>
    <w:rsid w:val="00E44E75"/>
    <w:rsid w:val="00E511DB"/>
    <w:rsid w:val="00EC627C"/>
    <w:rsid w:val="00EF4386"/>
    <w:rsid w:val="00F06D69"/>
    <w:rsid w:val="00FC210D"/>
    <w:rsid w:val="00FE27CA"/>
    <w:rsid w:val="00FE5B84"/>
    <w:rsid w:val="4269EDA5"/>
    <w:rsid w:val="4415F743"/>
    <w:rsid w:val="52516647"/>
    <w:rsid w:val="5929C532"/>
    <w:rsid w:val="76C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EB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6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8C3"/>
  </w:style>
  <w:style w:type="paragraph" w:styleId="Footer">
    <w:name w:val="footer"/>
    <w:basedOn w:val="Normal"/>
    <w:link w:val="FooterChar"/>
    <w:uiPriority w:val="99"/>
    <w:unhideWhenUsed/>
    <w:rsid w:val="00B3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C3"/>
  </w:style>
  <w:style w:type="table" w:styleId="TableGrid">
    <w:name w:val="Table Grid"/>
    <w:basedOn w:val="TableNormal"/>
    <w:uiPriority w:val="39"/>
    <w:rsid w:val="0086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suance" ma:contentTypeID="0x0101003F7C8F6C667A1F4DBF28DDE2B5E4C24C008304F601DFCB214FA538CECBC9578D7B" ma:contentTypeVersion="30" ma:contentTypeDescription="Issuance related to the District Personnel Manual." ma:contentTypeScope="" ma:versionID="3f8e90303e91d9b56a932b2ac1cfa9fd">
  <xsd:schema xmlns:xsd="http://www.w3.org/2001/XMLSchema" xmlns:xs="http://www.w3.org/2001/XMLSchema" xmlns:p="http://schemas.microsoft.com/office/2006/metadata/properties" xmlns:ns1="9b6f47f5-cc4b-4156-8e2c-69fe06e32f1c" xmlns:ns3="e6f5f079-3967-4a9f-b63a-bec277765a0f" xmlns:ns4="fa7af519-fadc-41b7-b7cc-c0156fa2cd72" targetNamespace="http://schemas.microsoft.com/office/2006/metadata/properties" ma:root="true" ma:fieldsID="ac422e5850ff6b286e671deed71acc55" ns1:_="" ns3:_="" ns4:_="">
    <xsd:import namespace="9b6f47f5-cc4b-4156-8e2c-69fe06e32f1c"/>
    <xsd:import namespace="e6f5f079-3967-4a9f-b63a-bec277765a0f"/>
    <xsd:import namespace="fa7af519-fadc-41b7-b7cc-c0156fa2cd72"/>
    <xsd:element name="properties">
      <xsd:complexType>
        <xsd:sequence>
          <xsd:element name="documentManagement">
            <xsd:complexType>
              <xsd:all>
                <xsd:element ref="ns3:Supercedes" minOccurs="0"/>
                <xsd:element ref="ns1:DPM_x0020_Document_x0020_No." minOccurs="0"/>
                <xsd:element ref="ns1:DPM_x0020_Effective" minOccurs="0"/>
                <xsd:element ref="ns1:DPM_x0020_Document_x0020_Type" minOccurs="0"/>
                <xsd:element ref="ns1:Pages" minOccurs="0"/>
                <xsd:element ref="ns1:DPM_x0020_Category" minOccurs="0"/>
                <xsd:element ref="ns1:DPM_x0020_Attachment_x0020_No." minOccurs="0"/>
                <xsd:element ref="ns1:DPM_x0020_Expiration" minOccurs="0"/>
                <xsd:element ref="ns1:DPM_x0020_Chapter" minOccurs="0"/>
                <xsd:element ref="ns1:Legacy" minOccurs="0"/>
                <xsd:element ref="ns3:Approved" minOccurs="0"/>
                <xsd:element ref="ns4:_dlc_DocIdUrl" minOccurs="0"/>
                <xsd:element ref="ns1:DPM_x0020_Chapter_x003a_Title" minOccurs="0"/>
                <xsd:element ref="ns4:_dlc_DocIdPersistId" minOccurs="0"/>
                <xsd:element ref="ns3:Supercedes_x003a_Effective" minOccurs="0"/>
                <xsd:element ref="ns4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47f5-cc4b-4156-8e2c-69fe06e32f1c" elementFormDefault="qualified">
    <xsd:import namespace="http://schemas.microsoft.com/office/2006/documentManagement/types"/>
    <xsd:import namespace="http://schemas.microsoft.com/office/infopath/2007/PartnerControls"/>
    <xsd:element name="DPM_x0020_Document_x0020_No." ma:index="3" nillable="true" ma:displayName="Doc No." ma:decimals="0" ma:description="Number assigned at time of issuance." ma:internalName="DPM_x0020_Document_x0020_No_x002e_" ma:percentage="FALSE">
      <xsd:simpleType>
        <xsd:restriction base="dms:Number">
          <xsd:maxInclusive value="99"/>
          <xsd:minInclusive value="1"/>
        </xsd:restriction>
      </xsd:simpleType>
    </xsd:element>
    <xsd:element name="DPM_x0020_Effective" ma:index="4" nillable="true" ma:displayName="Effective" ma:description="Effective date of DPM object." ma:format="DateOnly" ma:internalName="DPM_x0020_Effective">
      <xsd:simpleType>
        <xsd:restriction base="dms:DateTime"/>
      </xsd:simpleType>
    </xsd:element>
    <xsd:element name="DPM_x0020_Document_x0020_Type" ma:index="6" nillable="true" ma:displayName="Doc Type" ma:default="Issuance" ma:format="Dropdown" ma:internalName="DPM_x0020_Document_x0020_Type">
      <xsd:simpleType>
        <xsd:restriction base="dms:Choice">
          <xsd:enumeration value="Attachment"/>
          <xsd:enumeration value="Chapter"/>
          <xsd:enumeration value="Checkpoint"/>
          <xsd:enumeration value="Issuance"/>
          <xsd:enumeration value="Form"/>
          <xsd:enumeration value="Opinion"/>
          <xsd:enumeration value="Report"/>
          <xsd:enumeration value="Template"/>
        </xsd:restriction>
      </xsd:simpleType>
    </xsd:element>
    <xsd:element name="Pages" ma:index="7" nillable="true" ma:displayName="Pages" ma:description="Number of pages in document." ma:internalName="Pages" ma:percentage="FALSE">
      <xsd:simpleType>
        <xsd:restriction base="dms:Number">
          <xsd:maxInclusive value="999"/>
          <xsd:minInclusive value="0"/>
        </xsd:restriction>
      </xsd:simpleType>
    </xsd:element>
    <xsd:element name="DPM_x0020_Category" ma:index="8" nillable="true" ma:displayName="DPM Category" ma:internalName="DPM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nefits and Compensation"/>
                    <xsd:enumeration value="Delays &amp; Closures"/>
                    <xsd:enumeration value="Employee Development"/>
                    <xsd:enumeration value="Retirement"/>
                    <xsd:enumeration value="Talent Acquisition"/>
                    <xsd:enumeration value="Talent Management"/>
                  </xsd:restriction>
                </xsd:simpleType>
              </xsd:element>
            </xsd:sequence>
          </xsd:extension>
        </xsd:complexContent>
      </xsd:complexType>
    </xsd:element>
    <xsd:element name="DPM_x0020_Attachment_x0020_No." ma:index="9" nillable="true" ma:displayName="Att No." ma:decimals="0" ma:description="Attachment number related to DPM Issuance. Should be alphanumeric (A through ZZ.)" ma:internalName="DPM_x0020_Attachment_x0020_No_x002e_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PM_x0020_Expiration" ma:index="10" nillable="true" ma:displayName="Expiration" ma:description="Date DPM object expires or expired." ma:format="DateOnly" ma:internalName="DPM_x0020_Expiration">
      <xsd:simpleType>
        <xsd:restriction base="dms:DateTime"/>
      </xsd:simpleType>
    </xsd:element>
    <xsd:element name="DPM_x0020_Chapter" ma:index="11" nillable="true" ma:displayName="Chapter" ma:description="DPM Chapter associated with issuance item." ma:list="{80b06b90-2ce2-4374-8f36-6cf4b6ca162f}" ma:internalName="DPM_x0020_Chapter" ma:showField="Title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" ma:index="12" nillable="true" ma:displayName="Legacy" ma:description="Use to apply legacy issuance numbers." ma:internalName="Legacy">
      <xsd:simpleType>
        <xsd:restriction base="dms:Text">
          <xsd:maxLength value="50"/>
        </xsd:restriction>
      </xsd:simpleType>
    </xsd:element>
    <xsd:element name="DPM_x0020_Chapter_x003a_Title" ma:index="19" nillable="true" ma:displayName="Chapter Title" ma:list="{80b06b90-2ce2-4374-8f36-6cf4b6ca162f}" ma:internalName="DPM_x0020_Chapter_x003A_Title" ma:readOnly="true" ma:showField="Title1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5f079-3967-4a9f-b63a-bec277765a0f" elementFormDefault="qualified">
    <xsd:import namespace="http://schemas.microsoft.com/office/2006/documentManagement/types"/>
    <xsd:import namespace="http://schemas.microsoft.com/office/infopath/2007/PartnerControls"/>
    <xsd:element name="Supercedes" ma:index="2" nillable="true" ma:displayName="Supercedes" ma:list="{e6f5f079-3967-4a9f-b63a-bec277765a0f}" ma:internalName="Supercedes" ma:showField="DPM_x0020_Issuance_x0020_No_x002e_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15" nillable="true" ma:displayName="Approved" ma:description="Date document was approved, if different from the effective date." ma:format="DateOnly" ma:internalName="Approved">
      <xsd:simpleType>
        <xsd:restriction base="dms:DateTime"/>
      </xsd:simpleType>
    </xsd:element>
    <xsd:element name="Supercedes_x003a_Effective" ma:index="25" nillable="true" ma:displayName="Supercedes:Effective" ma:list="{e6f5f079-3967-4a9f-b63a-bec277765a0f}" ma:internalName="Supercedes_x003a_Effective" ma:readOnly="true" ma:showField="DPM_x0020_Effective" ma:web="0b8982fa-6141-4238-8b0d-a5aff9500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af519-fadc-41b7-b7cc-c0156fa2cd72" elementFormDefault="qualified">
    <xsd:import namespace="http://schemas.microsoft.com/office/2006/documentManagement/types"/>
    <xsd:import namespace="http://schemas.microsoft.com/office/infopath/2007/PartnerControls"/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ercedes xmlns="e6f5f079-3967-4a9f-b63a-bec277765a0f"/>
    <DPM_x0020_Expiration xmlns="9b6f47f5-cc4b-4156-8e2c-69fe06e32f1c" xsi:nil="true"/>
    <DPM_x0020_Document_x0020_Type xmlns="9b6f47f5-cc4b-4156-8e2c-69fe06e32f1c">Issuance</DPM_x0020_Document_x0020_Type>
    <DPM_x0020_Document_x0020_No. xmlns="9b6f47f5-cc4b-4156-8e2c-69fe06e32f1c" xsi:nil="true"/>
    <DPM_x0020_Category xmlns="9b6f47f5-cc4b-4156-8e2c-69fe06e32f1c"/>
    <Legacy xmlns="9b6f47f5-cc4b-4156-8e2c-69fe06e32f1c" xsi:nil="true"/>
    <Approved xmlns="e6f5f079-3967-4a9f-b63a-bec277765a0f" xsi:nil="true"/>
    <Pages xmlns="9b6f47f5-cc4b-4156-8e2c-69fe06e32f1c" xsi:nil="true"/>
    <DPM_x0020_Effective xmlns="9b6f47f5-cc4b-4156-8e2c-69fe06e32f1c" xsi:nil="true"/>
    <DPM_x0020_Attachment_x0020_No. xmlns="9b6f47f5-cc4b-4156-8e2c-69fe06e32f1c" xsi:nil="true"/>
    <DPM_x0020_Chapter xmlns="9b6f47f5-cc4b-4156-8e2c-69fe06e32f1c"/>
    <_dlc_DocId xmlns="fa7af519-fadc-41b7-b7cc-c0156fa2cd72">TMSJ3DA7W4VJ-453807210-1086</_dlc_DocId>
    <_dlc_DocIdUrl xmlns="fa7af519-fadc-41b7-b7cc-c0156fa2cd72">
      <Url>https://dchr.sp.dc.gov/policy/PCA/EDPM/_layouts/15/DocIdRedir.aspx?ID=TMSJ3DA7W4VJ-453807210-1086</Url>
      <Description>TMSJ3DA7W4VJ-453807210-1086</Description>
    </_dlc_DocIdUrl>
  </documentManagement>
</p:properties>
</file>

<file path=customXml/itemProps1.xml><?xml version="1.0" encoding="utf-8"?>
<ds:datastoreItem xmlns:ds="http://schemas.openxmlformats.org/officeDocument/2006/customXml" ds:itemID="{92F5D471-D52B-4968-87F2-A2A350B93640}"/>
</file>

<file path=customXml/itemProps2.xml><?xml version="1.0" encoding="utf-8"?>
<ds:datastoreItem xmlns:ds="http://schemas.openxmlformats.org/officeDocument/2006/customXml" ds:itemID="{6ECBF0F3-71C9-4B67-B246-C720ECBCE8A5}"/>
</file>

<file path=customXml/itemProps3.xml><?xml version="1.0" encoding="utf-8"?>
<ds:datastoreItem xmlns:ds="http://schemas.openxmlformats.org/officeDocument/2006/customXml" ds:itemID="{1ED9CBCA-3AB4-4FF8-8000-45E5F8724D89}"/>
</file>

<file path=customXml/itemProps4.xml><?xml version="1.0" encoding="utf-8"?>
<ds:datastoreItem xmlns:ds="http://schemas.openxmlformats.org/officeDocument/2006/customXml" ds:itemID="{69FAB45D-4A42-4840-B23C-68F8E7A38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2024-06-12T13:18:00Z</dcterms:created>
  <dcterms:modified xsi:type="dcterms:W3CDTF">2024-06-12T13:18:00Z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0x0101003F7C8F6C667A1F4DBF28DDE2B5E4C24C008304F601DFCB214FA538CECBC9578D7B</vt:lpwstr>
  </property>
  <property fmtid="{D5CDD505-2E9C-101B-9397-08002B2CF9AE}" pid="3" name="_dlc_DocIdItemGuid">
    <vt:lpwstr>fcfed891-e30f-4d4e-9cb9-62c40f362205</vt:lpwstr>
  </property>
</Properties>
</file>